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井冈山市202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</w:rPr>
        <w:t>年教师招聘面试工作方案</w:t>
      </w:r>
    </w:p>
    <w:p>
      <w:pPr>
        <w:spacing w:before="258" w:beforeLines="82" w:beforeAutospacing="0"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经市委、市政府同意，202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年我市面向全省公开招聘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名教师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,其中高中教师和幼儿园专任教师各15名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。根据省教育厅、省人社厅《关于做好202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年全省中小学教师招聘工作的通知》（赣教师字〔202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号）文件精神，结合我市实际，特制定井冈山市202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年教师招聘面试工作方案。</w:t>
      </w:r>
    </w:p>
    <w:p>
      <w:pPr>
        <w:spacing w:line="53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一、组织机构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（略）</w:t>
      </w:r>
    </w:p>
    <w:p>
      <w:pPr>
        <w:spacing w:line="530" w:lineRule="exact"/>
        <w:ind w:firstLine="63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二、面试时间：</w:t>
      </w:r>
    </w:p>
    <w:p>
      <w:pPr>
        <w:spacing w:line="53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日上午7：00</w:t>
      </w:r>
    </w:p>
    <w:p>
      <w:pPr>
        <w:spacing w:line="530" w:lineRule="exact"/>
        <w:ind w:firstLine="63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三、面试地点：</w:t>
      </w:r>
    </w:p>
    <w:p>
      <w:pPr>
        <w:spacing w:line="530" w:lineRule="exact"/>
        <w:ind w:firstLine="63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井冈山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中学</w:t>
      </w:r>
    </w:p>
    <w:p>
      <w:pPr>
        <w:spacing w:line="53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四、面试：</w:t>
      </w:r>
    </w:p>
    <w:p>
      <w:pPr>
        <w:spacing w:line="53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（一）高中教师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1、文化课教师岗位面试方法为试讲，试讲时间15分钟，备课时间40分钟。面试分值为100分，笔试和面试成绩各占50%。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试讲教材：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数学、英语、物理、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生物、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道德与法治、地理、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心理健康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均使用井冈山市高一年级第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学期（202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-202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学年度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学期）使用的教材。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2、体育、美术教师岗位面试方法为试讲+技能测试，试讲和技能测试各50分。面试总分值为100分，笔试和面试成绩分别占40%和60%。先试讲后技能测试。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instrText xml:space="preserve"> = 1 \* GB3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试讲时间15分钟，备课时间40分钟，试讲分值为50分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试讲教材：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高中体育与健康、美术均使用井冈山市高一年级第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期（202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学年度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学期）使用的教材。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instrText xml:space="preserve"> = 2 \* GB3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体育、美术技能测试主要考察考生的能力，分值为50分。</w:t>
      </w:r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体育、美术试讲和技能测试项目及分值</w:t>
      </w:r>
    </w:p>
    <w:tbl>
      <w:tblPr>
        <w:tblStyle w:val="2"/>
        <w:tblW w:w="8349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701"/>
        <w:gridCol w:w="255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78" w:type="dxa"/>
            <w:vMerge w:val="restart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</w:t>
            </w:r>
          </w:p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育</w:t>
            </w:r>
          </w:p>
        </w:tc>
        <w:tc>
          <w:tcPr>
            <w:tcW w:w="1701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试讲</w:t>
            </w:r>
          </w:p>
        </w:tc>
        <w:tc>
          <w:tcPr>
            <w:tcW w:w="2551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100米</w:t>
            </w:r>
          </w:p>
        </w:tc>
        <w:tc>
          <w:tcPr>
            <w:tcW w:w="3119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往返运球投篮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78" w:type="dxa"/>
            <w:vMerge w:val="continue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30" w:lineRule="exact"/>
              <w:ind w:left="320" w:hanging="320" w:hanging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（50分）</w:t>
            </w:r>
          </w:p>
        </w:tc>
        <w:tc>
          <w:tcPr>
            <w:tcW w:w="2551" w:type="dxa"/>
          </w:tcPr>
          <w:p>
            <w:pPr>
              <w:spacing w:line="530" w:lineRule="exact"/>
              <w:ind w:left="320" w:hanging="320" w:hanging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（20分）</w:t>
            </w:r>
          </w:p>
        </w:tc>
        <w:tc>
          <w:tcPr>
            <w:tcW w:w="3119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8" w:type="dxa"/>
            <w:vMerge w:val="restart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美</w:t>
            </w:r>
          </w:p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术</w:t>
            </w:r>
          </w:p>
        </w:tc>
        <w:tc>
          <w:tcPr>
            <w:tcW w:w="1701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试讲</w:t>
            </w:r>
          </w:p>
        </w:tc>
        <w:tc>
          <w:tcPr>
            <w:tcW w:w="2551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人物动态速写</w:t>
            </w:r>
          </w:p>
        </w:tc>
        <w:tc>
          <w:tcPr>
            <w:tcW w:w="3119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静物素描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78" w:type="dxa"/>
            <w:vMerge w:val="continue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30" w:lineRule="exact"/>
              <w:ind w:left="320" w:hanging="320" w:hanging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（50分）</w:t>
            </w:r>
          </w:p>
        </w:tc>
        <w:tc>
          <w:tcPr>
            <w:tcW w:w="2551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（20分）</w:t>
            </w:r>
          </w:p>
        </w:tc>
        <w:tc>
          <w:tcPr>
            <w:tcW w:w="3119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（30分）</w:t>
            </w:r>
          </w:p>
        </w:tc>
      </w:tr>
    </w:tbl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体育岗位：100米分男女按高考要求考试，再按（分值/15）*20折算成绩；往返运球投篮分男女按高考要求考试，再按（分值/12）*30折算成绩。先测试100米，再测试往返运球投篮。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美术岗位：静物素描120分钟，需抽签确定内容；人物动态速写30分钟。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先静物素描，再人物动态速写，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休息。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考室备有纸张、画板及笔（所有工具考生不得自带）。</w:t>
      </w:r>
    </w:p>
    <w:p>
      <w:pPr>
        <w:spacing w:line="53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（二）幼儿园教师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幼儿</w:t>
      </w:r>
      <w:r>
        <w:rPr>
          <w:rFonts w:hint="eastAsia" w:ascii="仿宋_GB2312" w:eastAsia="仿宋_GB2312"/>
          <w:sz w:val="32"/>
          <w:szCs w:val="32"/>
          <w:lang w:eastAsia="zh-CN"/>
        </w:rPr>
        <w:t>园</w:t>
      </w:r>
      <w:r>
        <w:rPr>
          <w:rFonts w:hint="eastAsia" w:ascii="仿宋_GB2312" w:eastAsia="仿宋_GB2312"/>
          <w:sz w:val="32"/>
          <w:szCs w:val="32"/>
        </w:rPr>
        <w:t>教师面试方式为“专业技能测试”，测试时间2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分钟，分值100分。面试成绩占总成绩的60%。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1.即兴弹唱30分。现场抽签确定曲谱（儿童歌曲）边弹边唱。时间不超过5分钟，满分30分。（《幼儿园教师用书》中班上册，华东师范大学出版社出版）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2.讲儿童故事30分。考生自定，时间不超过5分钟，满分30分。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简笔画20分。</w:t>
      </w:r>
      <w:r>
        <w:rPr>
          <w:rFonts w:hint="eastAsia" w:ascii="仿宋_GB2312" w:eastAsia="仿宋_GB2312"/>
          <w:sz w:val="32"/>
          <w:szCs w:val="32"/>
        </w:rPr>
        <w:t>简笔画为不限题材简笔画，考室备有A4纸、画板及笔，时间不超过5分钟，满分20分。</w:t>
      </w:r>
    </w:p>
    <w:p>
      <w:pPr>
        <w:spacing w:line="53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舞蹈20分。</w:t>
      </w:r>
      <w:r>
        <w:rPr>
          <w:rFonts w:hint="eastAsia" w:ascii="仿宋_GB2312" w:eastAsia="仿宋_GB2312"/>
          <w:sz w:val="32"/>
          <w:szCs w:val="32"/>
        </w:rPr>
        <w:t>现场抽签确定</w:t>
      </w:r>
      <w:r>
        <w:rPr>
          <w:rFonts w:hint="eastAsia" w:ascii="仿宋_GB2312" w:eastAsia="仿宋_GB2312"/>
          <w:sz w:val="32"/>
          <w:szCs w:val="32"/>
          <w:lang w:eastAsia="zh-CN"/>
        </w:rPr>
        <w:t>音乐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考生先听一遍音乐，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3分钟后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根据音乐自编舞蹈。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时间不超过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分钟，满分20分。</w:t>
      </w:r>
      <w:r>
        <w:rPr>
          <w:rFonts w:hint="eastAsia" w:ascii="仿宋_GB2312" w:eastAsia="仿宋_GB2312"/>
          <w:sz w:val="32"/>
          <w:szCs w:val="32"/>
        </w:rPr>
        <w:t>考场备</w:t>
      </w:r>
      <w:r>
        <w:rPr>
          <w:rFonts w:hint="eastAsia" w:ascii="仿宋_GB2312" w:eastAsia="仿宋_GB2312"/>
          <w:sz w:val="32"/>
          <w:szCs w:val="32"/>
          <w:lang w:eastAsia="zh-CN"/>
        </w:rPr>
        <w:t>有播放设备及音乐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3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五、面试程序</w:t>
      </w:r>
    </w:p>
    <w:p>
      <w:pPr>
        <w:spacing w:line="53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高中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教师面试程序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1、7:00，面试考生及工作人员赶到面试地点，即：井冈山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2、7：10面试考生凭身份证及笔试准考证进入候考室候考；进入候考室时，不准携带手机等电子通讯工具，备课室备有教材、水芯笔、纸张等试讲用品。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3、7：20候考室负责人宣读《应考人员违纪处理规定》。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4、7：30评委进入试讲室确定试讲内容，并用一个信封装好。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7:30各组联络员召集考生抽签确定面试顺序。7:50，各组的第一位考生在备课室抽签确定试讲内容并开始备课，备课时间40分钟；后每间隔15分钟，考生按顺序依次进入备课室备课。8:30，各组的第一位考生进入试讲室上课，后每间隔15分钟，考生按顺序依次进入试讲室上课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6、考生试讲结束后，在指定的位置等待试讲分数，待下一位考生试讲结束时，由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监察员告知分数，并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、听取试讲分数后，考生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携带随身物品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离开考试区。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体育和美术考生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听取试讲分数后，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听分室</w:t>
      </w:r>
      <w:r>
        <w:rPr>
          <w:rFonts w:hint="eastAsia" w:ascii="仿宋_GB2312" w:hAnsi="仿宋_GB2312" w:eastAsia="仿宋_GB2312" w:cs="仿宋_GB2312"/>
          <w:sz w:val="32"/>
          <w:szCs w:val="32"/>
        </w:rPr>
        <w:t>等待技能测试。</w:t>
      </w:r>
    </w:p>
    <w:p>
      <w:pPr>
        <w:spacing w:line="53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技能测试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体育岗位教师在联络员带领下到运动场测试100米，之后到室内篮球场测试往返运球投篮；美术岗位教师在联络员带领下到美术教室进行技能测试。技能测试时，考生只能报（或填写）试讲序号，不得泄漏姓名。测试前，联络员及监察员要对考生身份再次确认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2、体育岗位，评委直接给出测试成绩，同时要求考生签字确认。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3、美术岗位，考生2个项目考完之后，统一宣布分数，要求考生签字确认。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4、考生在听取技能测试成绩时，同时对面试总成绩予以确认并签字。联络员引导考生有序离开考试区。</w:t>
      </w:r>
    </w:p>
    <w:p>
      <w:pPr>
        <w:spacing w:line="53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（二）幼儿园教师面试程序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1、7:00，面试考生及工作人员赶到面试地点，即：井冈山</w:t>
      </w:r>
      <w:r>
        <w:rPr>
          <w:rFonts w:hint="eastAsia" w:ascii="仿宋_GB2312" w:eastAsia="仿宋_GB2312"/>
          <w:sz w:val="32"/>
          <w:szCs w:val="32"/>
          <w:lang w:eastAsia="zh-CN"/>
        </w:rPr>
        <w:t>中学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2、7：10面试考生凭身份证及笔试准考证进入候考室候考；进入候考室时，不准携带手机等通讯工具，可携带</w:t>
      </w:r>
      <w:r>
        <w:rPr>
          <w:rFonts w:hint="eastAsia" w:ascii="仿宋_GB2312" w:eastAsia="仿宋_GB2312"/>
          <w:sz w:val="32"/>
          <w:szCs w:val="32"/>
          <w:lang w:eastAsia="zh-CN"/>
        </w:rPr>
        <w:t>舞蹈</w:t>
      </w:r>
      <w:r>
        <w:rPr>
          <w:rFonts w:hint="eastAsia" w:ascii="仿宋_GB2312" w:eastAsia="仿宋_GB2312"/>
          <w:sz w:val="32"/>
          <w:szCs w:val="32"/>
        </w:rPr>
        <w:t>测试所需</w:t>
      </w:r>
      <w:r>
        <w:rPr>
          <w:rFonts w:hint="eastAsia" w:ascii="仿宋_GB2312" w:eastAsia="仿宋_GB2312"/>
          <w:sz w:val="32"/>
          <w:szCs w:val="32"/>
          <w:lang w:eastAsia="zh-CN"/>
        </w:rPr>
        <w:t>服装（严禁在服装上做任何标记）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3、7：20候考室负责人宣读《应考人员违纪处理规定》。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4、7：30评委进入面试室确定即兴弹唱曲谱（儿童歌曲）</w:t>
      </w:r>
      <w:r>
        <w:rPr>
          <w:rFonts w:hint="eastAsia" w:ascii="仿宋_GB2312" w:eastAsia="仿宋_GB2312"/>
          <w:sz w:val="32"/>
          <w:szCs w:val="32"/>
          <w:lang w:eastAsia="zh-CN"/>
        </w:rPr>
        <w:t>及舞蹈音乐</w:t>
      </w:r>
      <w:r>
        <w:rPr>
          <w:rFonts w:hint="eastAsia" w:ascii="仿宋_GB2312" w:eastAsia="仿宋_GB2312"/>
          <w:sz w:val="32"/>
          <w:szCs w:val="32"/>
        </w:rPr>
        <w:t>名称，</w:t>
      </w:r>
      <w:r>
        <w:rPr>
          <w:rFonts w:hint="eastAsia" w:ascii="仿宋_GB2312" w:eastAsia="仿宋_GB2312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sz w:val="32"/>
          <w:szCs w:val="32"/>
        </w:rPr>
        <w:t>用</w:t>
      </w:r>
      <w:r>
        <w:rPr>
          <w:rFonts w:hint="eastAsia" w:ascii="仿宋_GB2312" w:eastAsia="仿宋_GB2312"/>
          <w:sz w:val="32"/>
          <w:szCs w:val="32"/>
          <w:lang w:eastAsia="zh-CN"/>
        </w:rPr>
        <w:t>两个</w:t>
      </w:r>
      <w:r>
        <w:rPr>
          <w:rFonts w:hint="eastAsia" w:ascii="仿宋_GB2312" w:eastAsia="仿宋_GB2312"/>
          <w:sz w:val="32"/>
          <w:szCs w:val="32"/>
        </w:rPr>
        <w:t>信封装好。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5、7:30，联络员召集考生抽签确定面试顺序。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0，第一位考生在面试室抽签确定即兴弹唱歌曲名称</w:t>
      </w:r>
      <w:r>
        <w:rPr>
          <w:rFonts w:hint="eastAsia" w:ascii="仿宋_GB2312" w:eastAsia="仿宋_GB2312"/>
          <w:sz w:val="32"/>
          <w:szCs w:val="32"/>
          <w:lang w:eastAsia="zh-CN"/>
        </w:rPr>
        <w:t>和舞蹈音乐</w:t>
      </w:r>
      <w:r>
        <w:rPr>
          <w:rFonts w:hint="eastAsia" w:ascii="仿宋_GB2312" w:eastAsia="仿宋_GB2312"/>
          <w:sz w:val="32"/>
          <w:szCs w:val="32"/>
        </w:rPr>
        <w:t>并开始考试，按“即兴弹唱——讲故事——简笔画——舞蹈”的顺序依次考试，时间为2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分钟。后每间隔2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分钟，考生按顺序依次进入面试室考试。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6、考生面试结束后，在指定的位置等待面试分数，待下一位考生面试结束时，由</w:t>
      </w:r>
      <w:r>
        <w:rPr>
          <w:rFonts w:hint="eastAsia" w:ascii="仿宋" w:hAnsi="仿宋" w:eastAsia="仿宋"/>
          <w:sz w:val="32"/>
          <w:szCs w:val="32"/>
          <w:lang w:eastAsia="zh-CN"/>
        </w:rPr>
        <w:t>监察</w:t>
      </w:r>
      <w:r>
        <w:rPr>
          <w:rFonts w:hint="eastAsia" w:ascii="仿宋" w:hAnsi="仿宋" w:eastAsia="仿宋"/>
          <w:sz w:val="32"/>
          <w:szCs w:val="32"/>
        </w:rPr>
        <w:t>员</w:t>
      </w:r>
      <w:r>
        <w:rPr>
          <w:rFonts w:hint="eastAsia" w:ascii="仿宋" w:hAnsi="仿宋" w:eastAsia="仿宋"/>
          <w:sz w:val="32"/>
          <w:szCs w:val="32"/>
          <w:lang w:eastAsia="zh-CN"/>
        </w:rPr>
        <w:t>告知分数，</w:t>
      </w:r>
      <w:r>
        <w:rPr>
          <w:rFonts w:hint="eastAsia" w:ascii="仿宋" w:hAnsi="仿宋" w:eastAsia="仿宋"/>
          <w:sz w:val="32"/>
          <w:szCs w:val="32"/>
        </w:rPr>
        <w:t>并签字</w:t>
      </w:r>
      <w:r>
        <w:rPr>
          <w:rFonts w:hint="eastAsia" w:ascii="仿宋" w:hAnsi="仿宋" w:eastAsia="仿宋"/>
          <w:sz w:val="32"/>
          <w:szCs w:val="32"/>
          <w:lang w:eastAsia="zh-CN"/>
        </w:rPr>
        <w:t>确认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听取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分数后，考生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携带随身物品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离开考试区。</w:t>
      </w:r>
    </w:p>
    <w:p>
      <w:pPr>
        <w:spacing w:line="53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面试规则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1、考生凭笔试准考证、身份证进入候考室。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2、考生严禁携带手机等电子通讯工具进入候考室、备课室、面试室，一经发现，按考试舞弊论处。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3、考生必须服从管理，遵守考试纪律。如违犯考试纪律，按《应考人员违纪处理规定》的有关条款予以处理。</w:t>
      </w:r>
    </w:p>
    <w:p>
      <w:pPr>
        <w:spacing w:line="530" w:lineRule="exact"/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、应考人员违纪处理规定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为严明考场纪律，确保考试工作顺利进行，对应考人员违纪作如下处理：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（一）有下列情况之一者，取消考试资格：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1、不按规定时间到达候考室候考者；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2、不服从考试工作人员管理者；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3、擅自离开候考室和备课室者；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4、擅自携带手机等电子通讯工具进入备课室或面试室者；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5、无理取闹者；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6、在评委面前故意泄漏姓名等个人信息者。</w:t>
      </w:r>
    </w:p>
    <w:p>
      <w:pPr>
        <w:spacing w:line="53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（二）有下列情况之一者，取消录用资格：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1、扰乱考场秩序者；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2、有舞弊行为者；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3、冒名顶替代考者。</w:t>
      </w:r>
    </w:p>
    <w:p>
      <w:pPr>
        <w:spacing w:line="530" w:lineRule="exact"/>
        <w:ind w:firstLine="482" w:firstLineChars="15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、其它说明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1、资格审查贯穿整个招聘工作全过程。凡发现条件不符或弄虚作假的情形等，取消聘用资格。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因资格复审未通过，产生的面试人员空额按笔试成绩从高分到低分依次递补一次。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以同一岗位考试总成绩（体育、美术教师岗位笔试和面试成绩分别占40%和60%，其他学科教师岗位笔试和面试各占50%）从高分到低分按招聘岗位职数1：1确定体检对象，若出现末位同分则以面试成绩高者入闱体检，若面试成绩也相同则笔试专业成绩高者入闱体检。体检时间另行通知，体检费用由受检人员自理。若体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考察</w:t>
      </w:r>
      <w:r>
        <w:rPr>
          <w:rFonts w:hint="eastAsia" w:ascii="仿宋_GB2312" w:hAnsi="仿宋_GB2312" w:eastAsia="仿宋_GB2312" w:cs="仿宋_GB2312"/>
          <w:sz w:val="32"/>
          <w:szCs w:val="32"/>
        </w:rPr>
        <w:t>不合格或自动放弃招聘资格者造成的岗位空缺不予递补。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3、如因应聘人员报考时所填报的联系方式不畅通，造成无法联系，未按要求参加资格复审或不按规定时间参加面试的按自愿放弃处理。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4、部分岗位因网上调剂补报后仍未达到面试比例（1：3），则通过资格审查的考生全部进入面试，但面试成绩须达70分及以上才能入闱参加体检。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经体检、考察，公示无异议后，办理聘用备案等相关手续。聘用人员于202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年秋季开学前持证上岗，服务期不少于5年。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、应试者不得携带任何通讯工具进入候考室、备课室、面试室，一经发现，按考试舞弊论处。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、本方案未尽事项由领导小组研究决定。</w:t>
      </w:r>
    </w:p>
    <w:p>
      <w:pPr>
        <w:spacing w:line="5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4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井冈山市202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年教师招聘工作领导小组</w:t>
      </w:r>
    </w:p>
    <w:p>
      <w:pPr>
        <w:spacing w:line="54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OTNjOWY3ZTRjZWE1Yzg0N2MyZDFhZjY5MjBkMmYifQ=="/>
  </w:docVars>
  <w:rsids>
    <w:rsidRoot w:val="22BE299D"/>
    <w:rsid w:val="022F0246"/>
    <w:rsid w:val="12BC78AF"/>
    <w:rsid w:val="14194C3D"/>
    <w:rsid w:val="142863C5"/>
    <w:rsid w:val="197B401F"/>
    <w:rsid w:val="1FF6340D"/>
    <w:rsid w:val="22BE299D"/>
    <w:rsid w:val="2BD47C7B"/>
    <w:rsid w:val="32EC1CEB"/>
    <w:rsid w:val="3381627F"/>
    <w:rsid w:val="3911775D"/>
    <w:rsid w:val="3D905F7E"/>
    <w:rsid w:val="436F2237"/>
    <w:rsid w:val="464473C4"/>
    <w:rsid w:val="4BDA65F8"/>
    <w:rsid w:val="4CEE2D8C"/>
    <w:rsid w:val="4D697710"/>
    <w:rsid w:val="50C25E41"/>
    <w:rsid w:val="51312C3A"/>
    <w:rsid w:val="54760F63"/>
    <w:rsid w:val="65717652"/>
    <w:rsid w:val="698563E7"/>
    <w:rsid w:val="6C9360FF"/>
    <w:rsid w:val="74526F66"/>
    <w:rsid w:val="75E3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3100</Words>
  <Characters>3247</Characters>
  <Lines>0</Lines>
  <Paragraphs>0</Paragraphs>
  <TotalTime>40</TotalTime>
  <ScaleCrop>false</ScaleCrop>
  <LinksUpToDate>false</LinksUpToDate>
  <CharactersWithSpaces>3247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2023-05-26T07:52:00Z</dcterms:created>
  <dc:creator>馒头派</dc:creator>
  <cp:lastModifiedBy>馒头派</cp:lastModifiedBy>
  <dcterms:modified xsi:type="dcterms:W3CDTF">2024-06-25T02:45:51Z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3B560E4BF8FD46BDBF35B83AC326175D_12</vt:lpwstr>
  </property>
</Properties>
</file>