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附件5</w:t>
      </w:r>
    </w:p>
    <w:p>
      <w:pPr>
        <w:ind w:firstLine="0" w:firstLineChars="0"/>
        <w:jc w:val="left"/>
        <w:rPr>
          <w:rFonts w:hint="eastAsia" w:eastAsia="方正小标宋简体" w:cs="方正小标宋简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eastAsia" w:eastAsia="方正小标宋简体" w:cs="方正小标宋简体"/>
          <w:sz w:val="36"/>
          <w:szCs w:val="36"/>
          <w:u w:val="none"/>
          <w:lang w:val="en-US" w:eastAsia="zh-CN"/>
        </w:rPr>
        <w:t>全</w:t>
      </w:r>
      <w:r>
        <w:rPr>
          <w:rFonts w:hint="eastAsia" w:ascii="Times New Roman" w:hAnsi="Times New Roman" w:eastAsia="方正小标宋简体" w:cs="方正小标宋简体"/>
          <w:sz w:val="36"/>
          <w:szCs w:val="36"/>
          <w:u w:val="none"/>
          <w:lang w:val="en-US" w:eastAsia="zh-CN"/>
        </w:rPr>
        <w:t>国</w:t>
      </w:r>
      <w:r>
        <w:rPr>
          <w:rFonts w:hint="eastAsia" w:eastAsia="方正小标宋简体" w:cs="方正小标宋简体"/>
          <w:sz w:val="36"/>
          <w:szCs w:val="36"/>
          <w:u w:val="none"/>
          <w:lang w:val="en-US" w:eastAsia="zh-CN"/>
        </w:rPr>
        <w:t>重点</w:t>
      </w:r>
      <w:r>
        <w:rPr>
          <w:rFonts w:hint="eastAsia" w:ascii="Times New Roman" w:hAnsi="Times New Roman" w:eastAsia="方正小标宋简体" w:cs="方正小标宋简体"/>
          <w:sz w:val="36"/>
          <w:szCs w:val="36"/>
          <w:u w:val="none"/>
          <w:lang w:val="en-US" w:eastAsia="zh-CN"/>
        </w:rPr>
        <w:t>医学院校</w:t>
      </w:r>
      <w:r>
        <w:rPr>
          <w:rFonts w:hint="eastAsia" w:eastAsia="方正小标宋简体" w:cs="方正小标宋简体"/>
          <w:sz w:val="36"/>
          <w:szCs w:val="36"/>
          <w:u w:val="none"/>
          <w:lang w:val="en-US" w:eastAsia="zh-CN"/>
        </w:rPr>
        <w:t>30所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eastAsia="方正小标宋简体" w:cs="方正小标宋简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cs="仿宋_GB2312"/>
          <w:u w:val="none"/>
          <w:lang w:val="en-US" w:eastAsia="zh-CN"/>
        </w:rPr>
      </w:pPr>
      <w:r>
        <w:rPr>
          <w:rFonts w:hint="default" w:ascii="Times New Roman" w:hAnsi="Times New Roman" w:cs="仿宋_GB2312"/>
          <w:u w:val="none"/>
          <w:lang w:val="en-US" w:eastAsia="zh-CN"/>
        </w:rPr>
        <w:t>上海交通大学医学院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北京大学医学部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复旦大学上海医学院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北京协和医学院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首都医科大学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华中科技大学同济医学院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中山大学中山医学院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浙江大学医学院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四川大学华西医学中心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中南大学湘雅医学院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eastAsia" w:cs="仿宋_GB2312"/>
          <w:u w:val="none"/>
          <w:lang w:val="en-US" w:eastAsia="zh-CN"/>
        </w:rPr>
        <w:t>（原）第四军医大学、</w:t>
      </w:r>
      <w:r>
        <w:rPr>
          <w:rFonts w:hint="default" w:ascii="Times New Roman" w:hAnsi="Times New Roman" w:cs="仿宋_GB2312"/>
          <w:u w:val="none"/>
          <w:lang w:val="en-US" w:eastAsia="zh-CN"/>
        </w:rPr>
        <w:t>中国医科大学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南京医科大学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南方医科大学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eastAsia" w:cs="仿宋_GB2312"/>
          <w:u w:val="none"/>
          <w:lang w:val="en-US" w:eastAsia="zh-CN"/>
        </w:rPr>
        <w:t>（原）第二军医大学、（原）第三军医大学、</w:t>
      </w:r>
      <w:r>
        <w:rPr>
          <w:rFonts w:hint="default" w:ascii="Times New Roman" w:hAnsi="Times New Roman" w:cs="仿宋_GB2312"/>
          <w:u w:val="none"/>
          <w:lang w:val="en-US" w:eastAsia="zh-CN"/>
        </w:rPr>
        <w:t>山东大学齐鲁医学院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郑州大学医学院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重庆医科大学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eastAsia" w:cs="仿宋_GB2312"/>
          <w:u w:val="none"/>
          <w:lang w:val="en-US" w:eastAsia="zh-CN"/>
        </w:rPr>
        <w:t>解放军医学院、</w:t>
      </w:r>
      <w:r>
        <w:rPr>
          <w:rFonts w:hint="default" w:ascii="Times New Roman" w:hAnsi="Times New Roman" w:cs="仿宋_GB2312"/>
          <w:u w:val="none"/>
          <w:lang w:val="en-US" w:eastAsia="zh-CN"/>
        </w:rPr>
        <w:t>哈尔滨医科大学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吉林大学白求恩医学部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武汉大学医学部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天津医科大学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西安交通大学医学部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苏州大学医学部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同济大学医学院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安徽医科大学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广州医科大学</w:t>
      </w:r>
      <w:r>
        <w:rPr>
          <w:rFonts w:hint="eastAsia" w:ascii="Times New Roman" w:hAnsi="Times New Roman" w:cs="仿宋_GB2312"/>
          <w:u w:val="none"/>
          <w:lang w:val="en-US" w:eastAsia="zh-CN"/>
        </w:rPr>
        <w:t>、</w:t>
      </w:r>
      <w:r>
        <w:rPr>
          <w:rFonts w:hint="default" w:ascii="Times New Roman" w:hAnsi="Times New Roman" w:cs="仿宋_GB2312"/>
          <w:u w:val="none"/>
          <w:lang w:val="en-US" w:eastAsia="zh-CN"/>
        </w:rPr>
        <w:t>河北医科大学</w:t>
      </w:r>
      <w:r>
        <w:rPr>
          <w:rFonts w:hint="eastAsia" w:cs="仿宋_GB231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来源：医学界2021年中国医学院校综合实力排行榜。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仿宋_GB231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36"/>
          <w:u w:val="none"/>
        </w:rPr>
        <w:t>全国</w:t>
      </w:r>
      <w:r>
        <w:rPr>
          <w:rFonts w:hint="eastAsia" w:eastAsia="方正小标宋简体" w:cs="方正小标宋简体"/>
          <w:b w:val="0"/>
          <w:bCs w:val="0"/>
          <w:sz w:val="36"/>
          <w:szCs w:val="36"/>
          <w:u w:val="none"/>
          <w:lang w:eastAsia="zh-CN"/>
        </w:rPr>
        <w:t>重点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36"/>
          <w:u w:val="none"/>
        </w:rPr>
        <w:t>中医药大学</w:t>
      </w:r>
      <w:r>
        <w:rPr>
          <w:rFonts w:hint="eastAsia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  <w:t>10所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cs="仿宋_GB2312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北京中医药大学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上海中医药大学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广州中医药大学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南京中医药大学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cs="仿宋_GB2312"/>
          <w:sz w:val="32"/>
          <w:szCs w:val="32"/>
          <w:u w:val="none"/>
          <w:lang w:eastAsia="zh-CN"/>
        </w:rPr>
        <w:t>浙江中医药大学、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天津中医药大学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cs="仿宋_GB2312"/>
          <w:sz w:val="32"/>
          <w:szCs w:val="32"/>
          <w:u w:val="none"/>
          <w:lang w:eastAsia="zh-CN"/>
        </w:rPr>
        <w:t>暨南大学、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黑龙江中医药大学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湖南中医药大学</w:t>
      </w:r>
      <w:r>
        <w:rPr>
          <w:rFonts w:hint="eastAsia" w:cs="仿宋_GB2312"/>
          <w:sz w:val="32"/>
          <w:szCs w:val="32"/>
          <w:u w:val="none"/>
          <w:lang w:eastAsia="zh-CN"/>
        </w:rPr>
        <w:t>、成都中医药大学。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来源：软科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2021年中医学专业排名。</w:t>
      </w:r>
    </w:p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A4FEB"/>
    <w:rsid w:val="13A37E79"/>
    <w:rsid w:val="1D431D7D"/>
    <w:rsid w:val="22573822"/>
    <w:rsid w:val="243A7992"/>
    <w:rsid w:val="2E223E93"/>
    <w:rsid w:val="31F665B7"/>
    <w:rsid w:val="34355C7E"/>
    <w:rsid w:val="38C81BBF"/>
    <w:rsid w:val="427B10A0"/>
    <w:rsid w:val="519A4FEB"/>
    <w:rsid w:val="64952266"/>
    <w:rsid w:val="67196127"/>
    <w:rsid w:val="69067881"/>
    <w:rsid w:val="6FBC5EF0"/>
    <w:rsid w:val="731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2021-10-19T02:19:00Z</dcterms:created>
  <dc:creator>Administrator</dc:creator>
  <cp:lastModifiedBy>Administrator</cp:lastModifiedBy>
  <cp:lastPrinted>2021-10-29T08:58:07Z</cp:lastPrinted>
  <dcterms:modified xsi:type="dcterms:W3CDTF">2021-10-29T11:09:55Z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73D7930DC53B404792B629736D983C41</vt:lpwstr>
  </property>
</Properties>
</file>