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</w:pPr>
      <w:r>
        <w:rPr>
          <w:rFonts w:hint="eastAsia"/>
          <w:color w:val="333333"/>
          <w:sz w:val="21"/>
          <w:szCs w:val="21"/>
        </w:rPr>
        <w:t>新北区罗溪镇公开招聘幼儿教师</w:t>
      </w:r>
      <w:bookmarkStart w:id="0" w:name="_GoBack"/>
      <w:bookmarkEnd w:id="0"/>
      <w:r>
        <w:rPr>
          <w:color w:val="333333"/>
          <w:sz w:val="21"/>
          <w:szCs w:val="21"/>
        </w:rPr>
        <w:t xml:space="preserve">专业技能考核(70%) </w:t>
      </w:r>
    </w:p>
    <w:tbl>
      <w:tblPr>
        <w:tblW w:w="8310" w:type="dxa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5976"/>
        <w:gridCol w:w="11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项目 </w:t>
            </w:r>
          </w:p>
        </w:tc>
        <w:tc>
          <w:tcPr>
            <w:tcW w:w="59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学前教育专业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其他专业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课堂教学考核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(30%) </w:t>
            </w:r>
          </w:p>
        </w:tc>
        <w:tc>
          <w:tcPr>
            <w:tcW w:w="7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现场主持一节教学活动，观摩时间为前10分钟，自定活动内容、自选年段，幼儿20名。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弹、唱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(10%) </w:t>
            </w:r>
          </w:p>
        </w:tc>
        <w:tc>
          <w:tcPr>
            <w:tcW w:w="59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自弹自唱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（现场抽取儿童曲一首，即兴伴奏，准备5分钟）。 </w:t>
            </w:r>
          </w:p>
        </w:tc>
        <w:tc>
          <w:tcPr>
            <w:tcW w:w="11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特长展示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舞蹈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(10%) </w:t>
            </w:r>
          </w:p>
        </w:tc>
        <w:tc>
          <w:tcPr>
            <w:tcW w:w="59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完整表演舞蹈一则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（内容自定、音乐自备） 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绘画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(10%) </w:t>
            </w:r>
          </w:p>
        </w:tc>
        <w:tc>
          <w:tcPr>
            <w:tcW w:w="7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现场命题进行创作，画种不限，1小时完成，8K大画纸。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（作画材料自备）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命题演讲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(10%) </w:t>
            </w:r>
          </w:p>
        </w:tc>
        <w:tc>
          <w:tcPr>
            <w:tcW w:w="7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现场命题，进行2—3分钟的演讲 （准备15分钟）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备注：音乐专业：必须参加学前教育类自弹自唱、舞蹈考核，再加专业特长展示。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  <w:sz w:val="18"/>
                <w:szCs w:val="18"/>
              </w:rPr>
              <w:t xml:space="preserve">体育专业：健美操及专业特长展示。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5247"/>
    <w:rsid w:val="44B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hint="default" w:ascii="Courier New" w:hAnsi="Courier New" w:eastAsia="宋体" w:cs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4"/>
    <w:uiPriority w:val="0"/>
    <w:rPr>
      <w:rFonts w:ascii="Courier New" w:hAnsi="Courier New" w:cs="Courier New"/>
    </w:rPr>
  </w:style>
  <w:style w:type="character" w:customStyle="1" w:styleId="16">
    <w:name w:val="bds_more"/>
    <w:basedOn w:val="4"/>
    <w:uiPriority w:val="0"/>
    <w:rPr>
      <w:bdr w:val="none" w:color="auto" w:sz="0" w:space="0"/>
    </w:rPr>
  </w:style>
  <w:style w:type="character" w:customStyle="1" w:styleId="17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8">
    <w:name w:val="bds_more2"/>
    <w:basedOn w:val="4"/>
    <w:uiPriority w:val="0"/>
    <w:rPr>
      <w:bdr w:val="none" w:color="auto" w:sz="0" w:space="0"/>
    </w:rPr>
  </w:style>
  <w:style w:type="character" w:customStyle="1" w:styleId="19">
    <w:name w:val="bds_nopic"/>
    <w:basedOn w:val="4"/>
    <w:uiPriority w:val="0"/>
  </w:style>
  <w:style w:type="character" w:customStyle="1" w:styleId="20">
    <w:name w:val="bds_nopic1"/>
    <w:basedOn w:val="4"/>
    <w:uiPriority w:val="0"/>
  </w:style>
  <w:style w:type="character" w:customStyle="1" w:styleId="21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2019-06-17T07:31:00Z</dcterms:created>
  <dc:creator>石果</dc:creator>
  <cp:lastModifiedBy>石果</cp:lastModifiedBy>
  <dcterms:modified xsi:type="dcterms:W3CDTF">2019-06-17T07:31:30Z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